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47" w:rsidRPr="00AC3EFC" w:rsidRDefault="00A26847" w:rsidP="00A26847">
      <w:pPr>
        <w:jc w:val="center"/>
        <w:rPr>
          <w:rFonts w:ascii="Arial" w:hAnsi="Arial" w:cs="Arial"/>
          <w:b/>
          <w:color w:val="000000"/>
        </w:rPr>
      </w:pPr>
      <w:r w:rsidRPr="00AC3EFC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4286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847" w:rsidRPr="002D3B06" w:rsidRDefault="00A26847" w:rsidP="00A26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местного самоуправления Большеболдинского муниципального округа Нижегородской области </w:t>
      </w:r>
    </w:p>
    <w:p w:rsidR="00A26847" w:rsidRDefault="00A26847" w:rsidP="00A26847">
      <w:pPr>
        <w:rPr>
          <w:rFonts w:ascii="Arial" w:hAnsi="Arial" w:cs="Arial"/>
          <w:color w:val="000000"/>
        </w:rPr>
      </w:pPr>
    </w:p>
    <w:p w:rsidR="00A26847" w:rsidRPr="00AC3EFC" w:rsidRDefault="00A26847" w:rsidP="00A26847">
      <w:pPr>
        <w:rPr>
          <w:rFonts w:ascii="Arial" w:hAnsi="Arial" w:cs="Arial"/>
          <w:color w:val="000000"/>
        </w:rPr>
      </w:pPr>
    </w:p>
    <w:p w:rsidR="00A26847" w:rsidRPr="00AC3EFC" w:rsidRDefault="00A26847" w:rsidP="00A26847">
      <w:pPr>
        <w:jc w:val="center"/>
        <w:rPr>
          <w:b/>
          <w:color w:val="000000"/>
          <w:sz w:val="40"/>
          <w:szCs w:val="40"/>
        </w:rPr>
      </w:pPr>
      <w:r w:rsidRPr="00AC3EFC">
        <w:rPr>
          <w:b/>
          <w:color w:val="000000"/>
          <w:sz w:val="40"/>
          <w:szCs w:val="40"/>
        </w:rPr>
        <w:t>ПОСТАНОВЛЕНИЕ</w:t>
      </w:r>
    </w:p>
    <w:p w:rsidR="00A26847" w:rsidRPr="00AC3EFC" w:rsidRDefault="00A26847" w:rsidP="00A26847">
      <w:pPr>
        <w:jc w:val="center"/>
        <w:rPr>
          <w:color w:val="000000"/>
          <w:sz w:val="28"/>
          <w:szCs w:val="28"/>
        </w:rPr>
      </w:pPr>
    </w:p>
    <w:p w:rsidR="00A26847" w:rsidRPr="00AC3EFC" w:rsidRDefault="00782051" w:rsidP="00A26847">
      <w:pPr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>О</w:t>
      </w:r>
      <w:r w:rsidR="00A26847" w:rsidRPr="00AC3EF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13.05.2026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26847" w:rsidRPr="00AC3EFC">
        <w:rPr>
          <w:color w:val="000000"/>
          <w:sz w:val="28"/>
          <w:szCs w:val="28"/>
        </w:rPr>
        <w:tab/>
      </w:r>
      <w:r w:rsidR="00A26847" w:rsidRPr="00AC3EFC">
        <w:rPr>
          <w:color w:val="000000"/>
          <w:sz w:val="28"/>
          <w:szCs w:val="28"/>
        </w:rPr>
        <w:tab/>
      </w:r>
      <w:r w:rsidR="00A26847" w:rsidRPr="00AC3EFC">
        <w:rPr>
          <w:color w:val="000000"/>
          <w:sz w:val="28"/>
          <w:szCs w:val="28"/>
        </w:rPr>
        <w:tab/>
      </w:r>
      <w:r w:rsidR="00A26847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</w:t>
      </w:r>
      <w:r w:rsidR="00A26847" w:rsidRPr="00AC3EFC">
        <w:rPr>
          <w:color w:val="000000"/>
          <w:sz w:val="28"/>
          <w:szCs w:val="28"/>
        </w:rPr>
        <w:t xml:space="preserve"> № </w:t>
      </w:r>
      <w:r w:rsidR="00B5454F">
        <w:rPr>
          <w:color w:val="000000"/>
          <w:sz w:val="28"/>
          <w:szCs w:val="28"/>
        </w:rPr>
        <w:t>7</w:t>
      </w:r>
    </w:p>
    <w:p w:rsidR="00A26847" w:rsidRPr="00AC3EFC" w:rsidRDefault="00A26847" w:rsidP="00A26847">
      <w:pPr>
        <w:rPr>
          <w:color w:val="000000"/>
          <w:sz w:val="28"/>
          <w:szCs w:val="28"/>
        </w:rPr>
      </w:pPr>
    </w:p>
    <w:p w:rsidR="00A26847" w:rsidRPr="00D67DC3" w:rsidRDefault="00A26847" w:rsidP="00A26847">
      <w:pPr>
        <w:jc w:val="center"/>
        <w:rPr>
          <w:b/>
          <w:sz w:val="28"/>
        </w:rPr>
      </w:pPr>
      <w:r w:rsidRPr="00D67DC3">
        <w:rPr>
          <w:b/>
          <w:sz w:val="28"/>
        </w:rPr>
        <w:t xml:space="preserve">О назначении </w:t>
      </w:r>
      <w:r>
        <w:rPr>
          <w:b/>
          <w:sz w:val="28"/>
        </w:rPr>
        <w:t>публичных слушаний по в</w:t>
      </w:r>
      <w:r w:rsidR="001237AF">
        <w:rPr>
          <w:b/>
          <w:sz w:val="28"/>
        </w:rPr>
        <w:t>опросу предоставления разрешения</w:t>
      </w:r>
      <w:r w:rsidRPr="00D67DC3">
        <w:rPr>
          <w:b/>
          <w:sz w:val="28"/>
        </w:rPr>
        <w:t xml:space="preserve"> на условно разреше</w:t>
      </w:r>
      <w:r w:rsidR="002C3845">
        <w:rPr>
          <w:b/>
          <w:sz w:val="28"/>
        </w:rPr>
        <w:t>нный вид использования земельного участка</w:t>
      </w:r>
    </w:p>
    <w:p w:rsidR="00A26847" w:rsidRPr="00AC3EFC" w:rsidRDefault="00A26847" w:rsidP="00A26847">
      <w:pPr>
        <w:jc w:val="center"/>
        <w:rPr>
          <w:b/>
          <w:color w:val="000000"/>
          <w:sz w:val="28"/>
          <w:szCs w:val="28"/>
        </w:rPr>
      </w:pPr>
    </w:p>
    <w:p w:rsidR="00A26847" w:rsidRPr="00A63034" w:rsidRDefault="00A26847" w:rsidP="00A26847">
      <w:pPr>
        <w:ind w:firstLine="567"/>
        <w:jc w:val="both"/>
        <w:rPr>
          <w:color w:val="000000"/>
          <w:sz w:val="28"/>
          <w:szCs w:val="28"/>
        </w:rPr>
      </w:pPr>
      <w:bookmarkStart w:id="0" w:name="_Hlk13747897"/>
      <w:r w:rsidRPr="00AC3EFC">
        <w:rPr>
          <w:color w:val="000000"/>
          <w:sz w:val="28"/>
          <w:szCs w:val="28"/>
        </w:rPr>
        <w:t xml:space="preserve">В соответствии с Градостроительным </w:t>
      </w:r>
      <w:hyperlink r:id="rId5" w:history="1">
        <w:r w:rsidRPr="00AC3EFC">
          <w:rPr>
            <w:color w:val="000000"/>
            <w:sz w:val="28"/>
            <w:szCs w:val="28"/>
          </w:rPr>
          <w:t>кодексом</w:t>
        </w:r>
      </w:hyperlink>
      <w:r w:rsidRPr="00AC3EFC">
        <w:rPr>
          <w:color w:val="000000"/>
          <w:sz w:val="28"/>
          <w:szCs w:val="28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AC3EFC">
        <w:rPr>
          <w:color w:val="000000"/>
          <w:sz w:val="28"/>
          <w:szCs w:val="28"/>
        </w:rPr>
        <w:t xml:space="preserve">, Уставом Большеболдинского муниципального округа Нижегородской области, Правилами землепользования и застройки сельского поселения </w:t>
      </w:r>
      <w:r>
        <w:rPr>
          <w:color w:val="000000"/>
          <w:sz w:val="28"/>
          <w:szCs w:val="28"/>
        </w:rPr>
        <w:t>Большеболдинский</w:t>
      </w:r>
      <w:r w:rsidRPr="00AC3EFC">
        <w:rPr>
          <w:color w:val="000000"/>
          <w:sz w:val="28"/>
          <w:szCs w:val="28"/>
        </w:rPr>
        <w:t xml:space="preserve"> сельсовет Большеболдинского муниципального района Нижего</w:t>
      </w:r>
      <w:r>
        <w:rPr>
          <w:color w:val="000000"/>
          <w:sz w:val="28"/>
          <w:szCs w:val="28"/>
        </w:rPr>
        <w:t>родской области, утвержденными р</w:t>
      </w:r>
      <w:r w:rsidRPr="00AC3EFC">
        <w:rPr>
          <w:color w:val="000000"/>
          <w:sz w:val="28"/>
          <w:szCs w:val="28"/>
        </w:rPr>
        <w:t xml:space="preserve">ешением сельского совета </w:t>
      </w:r>
      <w:r w:rsidRPr="00A63034">
        <w:rPr>
          <w:color w:val="000000"/>
          <w:sz w:val="28"/>
          <w:szCs w:val="28"/>
        </w:rPr>
        <w:t>Большеболдинского сельсовета Большеболдинского муниципального района Нижегородской области от 31.07.2025 №396, администрация Большеболдинского муниципального округа Нижегородской области постановляет:</w:t>
      </w:r>
      <w:bookmarkEnd w:id="0"/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1.Назначить публичные слушания по вопросу </w:t>
      </w:r>
      <w:r>
        <w:rPr>
          <w:color w:val="000000"/>
          <w:sz w:val="28"/>
          <w:szCs w:val="28"/>
        </w:rPr>
        <w:t>смены основного вида разрешенного использования на условно разреше</w:t>
      </w:r>
      <w:r w:rsidR="002C3845">
        <w:rPr>
          <w:color w:val="000000"/>
          <w:sz w:val="28"/>
          <w:szCs w:val="28"/>
        </w:rPr>
        <w:t>нный вид использования земельного участка</w:t>
      </w:r>
      <w:r>
        <w:rPr>
          <w:color w:val="000000"/>
          <w:sz w:val="28"/>
          <w:szCs w:val="28"/>
        </w:rPr>
        <w:t xml:space="preserve">: </w:t>
      </w:r>
    </w:p>
    <w:p w:rsidR="00A26847" w:rsidRDefault="00A26847" w:rsidP="00A2684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1.1. </w:t>
      </w:r>
      <w:r w:rsidR="002C3845">
        <w:rPr>
          <w:color w:val="000000"/>
          <w:sz w:val="28"/>
          <w:szCs w:val="28"/>
        </w:rPr>
        <w:t>Земельный участок с</w:t>
      </w:r>
      <w:r>
        <w:rPr>
          <w:color w:val="000000"/>
          <w:sz w:val="28"/>
          <w:szCs w:val="28"/>
        </w:rPr>
        <w:t xml:space="preserve"> </w:t>
      </w:r>
      <w:r w:rsidR="002C3845">
        <w:rPr>
          <w:color w:val="000000"/>
          <w:sz w:val="28"/>
          <w:szCs w:val="28"/>
        </w:rPr>
        <w:t>кадастровым</w:t>
      </w:r>
      <w:r w:rsidR="00F62A40">
        <w:rPr>
          <w:color w:val="000000"/>
          <w:sz w:val="28"/>
          <w:szCs w:val="28"/>
        </w:rPr>
        <w:t xml:space="preserve"> квартал</w:t>
      </w:r>
      <w:r w:rsidR="002C3845">
        <w:rPr>
          <w:color w:val="000000"/>
          <w:sz w:val="28"/>
          <w:szCs w:val="28"/>
        </w:rPr>
        <w:t>ом</w:t>
      </w:r>
      <w:r w:rsidR="00F62A40">
        <w:rPr>
          <w:color w:val="000000"/>
          <w:sz w:val="28"/>
          <w:szCs w:val="28"/>
        </w:rPr>
        <w:t>:</w:t>
      </w:r>
      <w:r w:rsidR="00EB75F1">
        <w:rPr>
          <w:color w:val="000000"/>
          <w:sz w:val="28"/>
          <w:szCs w:val="28"/>
        </w:rPr>
        <w:t xml:space="preserve"> 52:58:1000003</w:t>
      </w:r>
      <w:r>
        <w:rPr>
          <w:color w:val="000000"/>
          <w:sz w:val="28"/>
          <w:szCs w:val="28"/>
        </w:rPr>
        <w:t xml:space="preserve">, </w:t>
      </w:r>
      <w:r w:rsidRPr="00AC3EFC">
        <w:rPr>
          <w:color w:val="000000"/>
          <w:sz w:val="28"/>
          <w:szCs w:val="28"/>
        </w:rPr>
        <w:t xml:space="preserve">площадью </w:t>
      </w:r>
      <w:r w:rsidR="00EB75F1">
        <w:rPr>
          <w:color w:val="000000"/>
          <w:sz w:val="28"/>
          <w:szCs w:val="28"/>
        </w:rPr>
        <w:t>2000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</w:t>
      </w:r>
      <w:r w:rsidR="00EB75F1">
        <w:rPr>
          <w:color w:val="000000"/>
          <w:sz w:val="28"/>
          <w:szCs w:val="28"/>
        </w:rPr>
        <w:t>. Смолина</w:t>
      </w:r>
      <w:r w:rsidRPr="00AC3EFC">
        <w:rPr>
          <w:color w:val="000000"/>
          <w:sz w:val="28"/>
          <w:szCs w:val="28"/>
        </w:rPr>
        <w:t>, земельный участ</w:t>
      </w:r>
      <w:r w:rsidR="00EB75F1">
        <w:rPr>
          <w:color w:val="000000"/>
          <w:sz w:val="28"/>
          <w:szCs w:val="28"/>
        </w:rPr>
        <w:t>ок 24А</w:t>
      </w:r>
      <w:r>
        <w:rPr>
          <w:color w:val="000000"/>
          <w:sz w:val="28"/>
          <w:szCs w:val="28"/>
        </w:rPr>
        <w:t>, с видом разрешенного использования: для веден</w:t>
      </w:r>
      <w:r w:rsidR="00E645FD">
        <w:rPr>
          <w:color w:val="000000"/>
          <w:sz w:val="28"/>
          <w:szCs w:val="28"/>
        </w:rPr>
        <w:t>ия личного подсобного хозяйства</w:t>
      </w:r>
      <w:r>
        <w:rPr>
          <w:color w:val="000000"/>
          <w:sz w:val="28"/>
          <w:szCs w:val="28"/>
        </w:rPr>
        <w:t>, изменяемым на условно разреше</w:t>
      </w:r>
      <w:r w:rsidR="00C92088">
        <w:rPr>
          <w:color w:val="000000"/>
          <w:sz w:val="28"/>
          <w:szCs w:val="28"/>
        </w:rPr>
        <w:t>нный вид использования: автомобильные мойки</w:t>
      </w:r>
      <w:r>
        <w:rPr>
          <w:color w:val="000000"/>
          <w:sz w:val="28"/>
          <w:szCs w:val="28"/>
        </w:rPr>
        <w:t>.</w:t>
      </w:r>
    </w:p>
    <w:p w:rsidR="00A26847" w:rsidRPr="00EB75F1" w:rsidRDefault="00A26847" w:rsidP="00EB75F1">
      <w:pPr>
        <w:widowControl w:val="0"/>
        <w:ind w:firstLine="709"/>
        <w:jc w:val="both"/>
        <w:rPr>
          <w:spacing w:val="6"/>
          <w:sz w:val="28"/>
          <w:szCs w:val="28"/>
        </w:rPr>
      </w:pPr>
      <w:r w:rsidRPr="00201939">
        <w:rPr>
          <w:color w:val="000000"/>
          <w:spacing w:val="6"/>
          <w:sz w:val="28"/>
          <w:szCs w:val="28"/>
        </w:rPr>
        <w:t xml:space="preserve">2. Назначить дату проведения публичные </w:t>
      </w:r>
      <w:r w:rsidRPr="00201939">
        <w:rPr>
          <w:spacing w:val="6"/>
          <w:sz w:val="28"/>
          <w:szCs w:val="28"/>
        </w:rPr>
        <w:t>сл</w:t>
      </w:r>
      <w:r w:rsidR="00C92088">
        <w:rPr>
          <w:spacing w:val="6"/>
          <w:sz w:val="28"/>
          <w:szCs w:val="28"/>
        </w:rPr>
        <w:t>ушаний 27</w:t>
      </w:r>
      <w:r w:rsidRPr="00201939">
        <w:rPr>
          <w:spacing w:val="6"/>
          <w:sz w:val="28"/>
          <w:szCs w:val="28"/>
        </w:rPr>
        <w:t xml:space="preserve"> мая 2026 года в </w:t>
      </w:r>
    </w:p>
    <w:p w:rsidR="00A26847" w:rsidRPr="00E32265" w:rsidRDefault="00A26847" w:rsidP="00A26847">
      <w:pPr>
        <w:widowControl w:val="0"/>
        <w:jc w:val="both"/>
        <w:rPr>
          <w:sz w:val="28"/>
          <w:szCs w:val="28"/>
        </w:rPr>
      </w:pPr>
      <w:r w:rsidRPr="00E32265">
        <w:rPr>
          <w:sz w:val="28"/>
          <w:szCs w:val="28"/>
        </w:rPr>
        <w:t>13:00, в актовом зале администрации по адресу: с. Большое Болдино, ул.</w:t>
      </w:r>
      <w:r>
        <w:rPr>
          <w:sz w:val="28"/>
          <w:szCs w:val="28"/>
        </w:rPr>
        <w:t xml:space="preserve"> </w:t>
      </w:r>
      <w:r w:rsidRPr="00E32265">
        <w:rPr>
          <w:sz w:val="28"/>
          <w:szCs w:val="28"/>
        </w:rPr>
        <w:t>Пушкинская, д.2</w:t>
      </w:r>
      <w:r w:rsidR="00EB75F1">
        <w:rPr>
          <w:sz w:val="28"/>
          <w:szCs w:val="28"/>
        </w:rPr>
        <w:t>.</w:t>
      </w:r>
      <w:r w:rsidRPr="00E32265">
        <w:rPr>
          <w:sz w:val="28"/>
          <w:szCs w:val="28"/>
        </w:rPr>
        <w:t xml:space="preserve"> </w:t>
      </w:r>
    </w:p>
    <w:p w:rsidR="00A26847" w:rsidRPr="00E32265" w:rsidRDefault="00A26847" w:rsidP="00A26847">
      <w:pPr>
        <w:ind w:firstLine="709"/>
        <w:jc w:val="both"/>
        <w:rPr>
          <w:sz w:val="28"/>
          <w:szCs w:val="28"/>
        </w:rPr>
      </w:pPr>
      <w:r w:rsidRPr="00E32265">
        <w:rPr>
          <w:sz w:val="28"/>
          <w:szCs w:val="28"/>
        </w:rPr>
        <w:t>3. Возложить на заместителя главы администрации Большеболдинского муниципального округа Ларцева Ю.В. исполнение функций председательствующего на общественных обсуждениях.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E32265">
        <w:rPr>
          <w:sz w:val="28"/>
          <w:szCs w:val="28"/>
        </w:rPr>
        <w:lastRenderedPageBreak/>
        <w:t xml:space="preserve">4. Предложения и замечания заинтересованных лиц, касающиеся обсуждаемого вопроса, направлять в сроки с </w:t>
      </w:r>
      <w:r w:rsidR="00C92088">
        <w:rPr>
          <w:sz w:val="28"/>
          <w:szCs w:val="28"/>
        </w:rPr>
        <w:t>18</w:t>
      </w:r>
      <w:r>
        <w:rPr>
          <w:sz w:val="28"/>
          <w:szCs w:val="28"/>
        </w:rPr>
        <w:t>.05</w:t>
      </w:r>
      <w:r w:rsidRPr="00E32265">
        <w:rPr>
          <w:sz w:val="28"/>
          <w:szCs w:val="28"/>
        </w:rPr>
        <w:t xml:space="preserve">.2026 по </w:t>
      </w:r>
      <w:r w:rsidR="00C92088">
        <w:rPr>
          <w:sz w:val="28"/>
          <w:szCs w:val="28"/>
        </w:rPr>
        <w:t>27</w:t>
      </w:r>
      <w:r>
        <w:rPr>
          <w:sz w:val="28"/>
          <w:szCs w:val="28"/>
        </w:rPr>
        <w:t>.05</w:t>
      </w:r>
      <w:r w:rsidRPr="00E32265">
        <w:rPr>
          <w:sz w:val="28"/>
          <w:szCs w:val="28"/>
        </w:rPr>
        <w:t>.2026</w:t>
      </w:r>
      <w:r w:rsidRPr="00E32265">
        <w:rPr>
          <w:color w:val="000000"/>
          <w:sz w:val="28"/>
          <w:szCs w:val="28"/>
        </w:rPr>
        <w:t xml:space="preserve"> в</w:t>
      </w:r>
      <w:r w:rsidRPr="00AC3EFC">
        <w:rPr>
          <w:color w:val="000000"/>
          <w:sz w:val="28"/>
          <w:szCs w:val="28"/>
        </w:rPr>
        <w:t xml:space="preserve"> управление архитектуры и градостроительства администрации Большеболдинского муниципального округа Нижегородской области посредством: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>- личного обращения по адресу: Нижегородская область, Большеболдинский округ, с.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Большое Болдино, ул.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Пушкинская, д.2, управление архитектуры и градостроительства администрации Большеболдинского муниципального округа Нижегородской области;</w:t>
      </w:r>
    </w:p>
    <w:p w:rsidR="00A26847" w:rsidRPr="00AC3EFC" w:rsidRDefault="00A26847" w:rsidP="00A26847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>- почтового отправления по адресу Нижегородская область, Большеболдинский округ, с.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Большое Болдино, ул.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Пушкинская, д.2, управление архитектуры и градостроительства администрации Большеболдинского муниципального округа Нижегородской области;</w:t>
      </w:r>
    </w:p>
    <w:p w:rsidR="00A26847" w:rsidRPr="00AC3EFC" w:rsidRDefault="00A26847" w:rsidP="00A26847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- по электронной почте: </w:t>
      </w:r>
      <w:r w:rsidRPr="00855556">
        <w:rPr>
          <w:color w:val="000000"/>
          <w:sz w:val="28"/>
          <w:szCs w:val="28"/>
        </w:rPr>
        <w:t>bbl@nobl.ru</w:t>
      </w:r>
      <w:r w:rsidRPr="00AC3EFC">
        <w:rPr>
          <w:color w:val="000000"/>
          <w:sz w:val="28"/>
          <w:szCs w:val="28"/>
        </w:rPr>
        <w:t>.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5. Проект, подлежащий рассмотрению на публичных слушаниях разместить на сайте администрации Большеболдинского муниципального округа Нижегородской области  </w:t>
      </w:r>
      <w:hyperlink r:id="rId6" w:history="1">
        <w:r w:rsidRPr="00AC3EFC">
          <w:rPr>
            <w:rStyle w:val="a3"/>
            <w:color w:val="000000"/>
            <w:sz w:val="28"/>
            <w:szCs w:val="28"/>
          </w:rPr>
          <w:t>https://bboldino.nobl.ru/</w:t>
        </w:r>
      </w:hyperlink>
      <w:r>
        <w:rPr>
          <w:color w:val="000000"/>
          <w:sz w:val="28"/>
          <w:szCs w:val="28"/>
        </w:rPr>
        <w:t xml:space="preserve">. 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AC3EFC">
        <w:rPr>
          <w:color w:val="000000"/>
          <w:sz w:val="28"/>
          <w:szCs w:val="28"/>
        </w:rPr>
        <w:t>Управлению делами администрации (</w:t>
      </w:r>
      <w:proofErr w:type="spellStart"/>
      <w:r w:rsidRPr="00AC3EFC">
        <w:rPr>
          <w:color w:val="000000"/>
          <w:sz w:val="28"/>
          <w:szCs w:val="28"/>
        </w:rPr>
        <w:t>и.о</w:t>
      </w:r>
      <w:proofErr w:type="spellEnd"/>
      <w:r w:rsidRPr="00AC3EFC">
        <w:rPr>
          <w:color w:val="000000"/>
          <w:sz w:val="28"/>
          <w:szCs w:val="28"/>
        </w:rPr>
        <w:t>. начальника управления делами Макеевой А.А) обеспечить опубликование настоящего постановления в информационном бюллетене Большеболдинского муниципального округа Нижего</w:t>
      </w:r>
      <w:r>
        <w:rPr>
          <w:color w:val="000000"/>
          <w:sz w:val="28"/>
          <w:szCs w:val="28"/>
        </w:rPr>
        <w:t>родской области «Большеболдинс</w:t>
      </w:r>
      <w:r w:rsidRPr="00AC3EFC">
        <w:rPr>
          <w:color w:val="000000"/>
          <w:sz w:val="28"/>
          <w:szCs w:val="28"/>
        </w:rPr>
        <w:t>кий вестник», размещение на официальном сайте администрации Большеболдинского муниципального округа Нижегородской области в информационной сети «Интернет».</w:t>
      </w:r>
    </w:p>
    <w:p w:rsidR="00A26847" w:rsidRPr="00AC3EFC" w:rsidRDefault="00A26847" w:rsidP="00A26847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AC3EFC">
        <w:rPr>
          <w:color w:val="000000"/>
          <w:sz w:val="28"/>
          <w:szCs w:val="28"/>
        </w:rPr>
        <w:t xml:space="preserve">. </w:t>
      </w:r>
      <w:r w:rsidRPr="00AC3EFC">
        <w:rPr>
          <w:color w:val="000000"/>
          <w:spacing w:val="2"/>
          <w:sz w:val="28"/>
          <w:szCs w:val="28"/>
        </w:rPr>
        <w:t>Настоящее постановление вступает в силу со дня его официального обнародования.</w:t>
      </w:r>
      <w:r w:rsidRPr="00AC3EFC">
        <w:rPr>
          <w:color w:val="000000"/>
          <w:sz w:val="28"/>
          <w:szCs w:val="28"/>
        </w:rPr>
        <w:t xml:space="preserve"> 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AC3EFC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Большеболдинского муниципального округа Нижегородской области Ларцева Ю.В.</w:t>
      </w:r>
    </w:p>
    <w:p w:rsidR="00A26847" w:rsidRPr="002D3B06" w:rsidRDefault="00A26847" w:rsidP="00A26847">
      <w:pPr>
        <w:spacing w:line="360" w:lineRule="auto"/>
        <w:rPr>
          <w:sz w:val="28"/>
          <w:szCs w:val="28"/>
        </w:rPr>
      </w:pPr>
    </w:p>
    <w:p w:rsidR="00A26847" w:rsidRPr="002D3B06" w:rsidRDefault="00A26847" w:rsidP="00A26847">
      <w:pPr>
        <w:rPr>
          <w:bCs/>
          <w:sz w:val="28"/>
          <w:szCs w:val="28"/>
        </w:rPr>
      </w:pPr>
      <w:r w:rsidRPr="002D3B06">
        <w:rPr>
          <w:bCs/>
          <w:sz w:val="28"/>
          <w:szCs w:val="28"/>
        </w:rPr>
        <w:t xml:space="preserve"> </w:t>
      </w:r>
    </w:p>
    <w:p w:rsidR="00A26847" w:rsidRDefault="00A26847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местного самоуправления                                                    </w:t>
      </w:r>
      <w:proofErr w:type="spellStart"/>
      <w:r>
        <w:rPr>
          <w:bCs/>
          <w:sz w:val="28"/>
          <w:szCs w:val="28"/>
        </w:rPr>
        <w:t>А.А.Морозова</w:t>
      </w:r>
      <w:proofErr w:type="spellEnd"/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B5454F" w:rsidRDefault="00C92088" w:rsidP="00B5454F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column"/>
      </w:r>
      <w:r w:rsidR="00B5454F">
        <w:rPr>
          <w:b/>
          <w:sz w:val="28"/>
          <w:szCs w:val="28"/>
        </w:rPr>
        <w:lastRenderedPageBreak/>
        <w:t>Проект, выносимый на публичные слушания, по вопросу предоставления разрешения на условно разрешенный вид использования земельного участка</w:t>
      </w:r>
    </w:p>
    <w:p w:rsidR="00B5454F" w:rsidRDefault="00B5454F" w:rsidP="00B5454F">
      <w:pPr>
        <w:jc w:val="center"/>
        <w:rPr>
          <w:b/>
          <w:sz w:val="28"/>
          <w:szCs w:val="28"/>
        </w:rPr>
      </w:pPr>
    </w:p>
    <w:p w:rsidR="00B5454F" w:rsidRPr="00495382" w:rsidRDefault="00B5454F" w:rsidP="00B5454F"/>
    <w:p w:rsidR="00B5454F" w:rsidRDefault="00B5454F" w:rsidP="00B5454F">
      <w:pPr>
        <w:jc w:val="center"/>
      </w:pPr>
      <w:r>
        <w:rPr>
          <w:noProof/>
        </w:rPr>
        <w:drawing>
          <wp:inline distT="0" distB="0" distL="0" distR="0" wp14:anchorId="0EF86BA9" wp14:editId="6B46EEC9">
            <wp:extent cx="2895600" cy="2979261"/>
            <wp:effectExtent l="0" t="0" r="0" b="0"/>
            <wp:docPr id="4" name="Рисунок 4" descr="C:\Users\VlasovaAE\Downloads\4aeab3e6-6e2e-4cf5-932c-34aeddb4ba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sovaAE\Downloads\4aeab3e6-6e2e-4cf5-932c-34aeddb4ba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52" cy="298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54F" w:rsidRDefault="00B5454F" w:rsidP="00B5454F">
      <w:pPr>
        <w:jc w:val="center"/>
      </w:pPr>
    </w:p>
    <w:p w:rsidR="00B5454F" w:rsidRDefault="00B5454F" w:rsidP="00B545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37E4C" wp14:editId="0750E508">
                <wp:simplePos x="0" y="0"/>
                <wp:positionH relativeFrom="column">
                  <wp:posOffset>2222710</wp:posOffset>
                </wp:positionH>
                <wp:positionV relativeFrom="paragraph">
                  <wp:posOffset>1492583</wp:posOffset>
                </wp:positionV>
                <wp:extent cx="514806" cy="450650"/>
                <wp:effectExtent l="57150" t="76200" r="57150" b="641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5043">
                          <a:off x="0" y="0"/>
                          <a:ext cx="514806" cy="45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0E079" id="Прямоугольник 5" o:spid="_x0000_s1026" style="position:absolute;margin-left:175pt;margin-top:117.55pt;width:40.55pt;height:35.5pt;rotation:82470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" filled="f" strokecolor="black [3213]" strokeweight="1pt"/>
            </w:pict>
          </mc:Fallback>
        </mc:AlternateContent>
      </w:r>
      <w:r w:rsidRPr="00495382">
        <w:rPr>
          <w:noProof/>
        </w:rPr>
        <w:drawing>
          <wp:inline distT="0" distB="0" distL="0" distR="0" wp14:anchorId="456F18F5" wp14:editId="521D398F">
            <wp:extent cx="3648467" cy="2952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3021" cy="296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54F" w:rsidRDefault="00B5454F" w:rsidP="00B5454F"/>
    <w:p w:rsidR="00743164" w:rsidRPr="00B5454F" w:rsidRDefault="00B5454F" w:rsidP="00B5454F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Земельный участок с кадастровым кварталом: 52:58:1000003,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2000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Смолина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24А, с видом разрешенного использования: для ведения личного подсобного хозяйства, изменяемым на условно разрешенный вид использования: автомобильные мойки.</w:t>
      </w:r>
      <w:bookmarkStart w:id="1" w:name="_GoBack"/>
      <w:bookmarkEnd w:id="1"/>
    </w:p>
    <w:sectPr w:rsidR="00743164" w:rsidRPr="00B5454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A7"/>
    <w:rsid w:val="001237AF"/>
    <w:rsid w:val="002215AC"/>
    <w:rsid w:val="002C3845"/>
    <w:rsid w:val="00782051"/>
    <w:rsid w:val="007D7B2D"/>
    <w:rsid w:val="009278A7"/>
    <w:rsid w:val="00A26847"/>
    <w:rsid w:val="00AC4475"/>
    <w:rsid w:val="00B5454F"/>
    <w:rsid w:val="00C92088"/>
    <w:rsid w:val="00E645FD"/>
    <w:rsid w:val="00EB75F1"/>
    <w:rsid w:val="00F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F5E7"/>
  <w15:chartTrackingRefBased/>
  <w15:docId w15:val="{AA821354-6E30-49E2-BFF7-4911E620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8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68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oldino.nobl.ru/" TargetMode="External"/><Relationship Id="rId5" Type="http://schemas.openxmlformats.org/officeDocument/2006/relationships/hyperlink" Target="consultantplus://offline/ref=283F0AB428928308BB701A3BB638D8682A35A44B6EAB9B6437C01FDFFB24FC5CB74909ACA9CEC30Dn9R5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7</cp:revision>
  <dcterms:created xsi:type="dcterms:W3CDTF">2026-05-06T10:29:00Z</dcterms:created>
  <dcterms:modified xsi:type="dcterms:W3CDTF">2026-05-21T05:46:00Z</dcterms:modified>
</cp:coreProperties>
</file>